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0"/>
          <w:szCs w:val="30"/>
          <w:u w:val="single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教案</w:t>
      </w:r>
      <w:r>
        <w:rPr>
          <w:rFonts w:hint="eastAsia" w:ascii="宋体" w:hAnsi="宋体"/>
          <w:b/>
          <w:sz w:val="30"/>
          <w:szCs w:val="30"/>
        </w:rPr>
        <w:t xml:space="preserve">                              </w:t>
      </w:r>
    </w:p>
    <w:tbl>
      <w:tblPr>
        <w:tblStyle w:val="4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580"/>
        <w:gridCol w:w="2743"/>
        <w:gridCol w:w="180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教学课题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　日月潭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学案编写者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29" w:firstLineChars="295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教学用课时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学案使用者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30"/>
                <w:szCs w:val="30"/>
                <w:u w:val="single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           第   周星期  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</w:t>
            </w:r>
          </w:p>
          <w:p>
            <w:pPr>
              <w:jc w:val="center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课（章节）教学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1. 认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个生字，会写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 xml:space="preserve"> 个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lang w:eastAsia="zh-CN"/>
              </w:rPr>
              <w:t>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字。</w:t>
            </w:r>
          </w:p>
          <w:p>
            <w:pPr>
              <w:spacing w:line="36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2. 了解“隐隐约约、名胜古迹、群山环绕”等词语的意思，理解重点句子意思。</w:t>
            </w:r>
          </w:p>
          <w:p>
            <w:pPr>
              <w:spacing w:line="36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3. 通过听录音或教师范读，能正确、流利、有感情地朗读课文。结合重点词句的品读，体会日月潭清晨、中午及雨天的秀丽风光。背诵自己喜欢的段落。</w:t>
            </w:r>
          </w:p>
          <w:p>
            <w:pPr>
              <w:spacing w:line="360" w:lineRule="exact"/>
              <w:ind w:left="42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4. 积累本课课后“读读记记”中的词语，并能选择一两个在具体的语言环境中运用。</w:t>
            </w:r>
          </w:p>
          <w:p>
            <w:pPr>
              <w:spacing w:line="36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5. 有热爱宝岛台湾和盼望祖国统一的情感。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教学重点与难点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 w:val="24"/>
                <w:szCs w:val="24"/>
              </w:rPr>
              <w:t>教学重点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>：认识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>个生字，写好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>个生字；指导正确、流利、有感情地朗读课文；积累词语，背诵课文。</w:t>
            </w:r>
          </w:p>
          <w:p>
            <w:pPr>
              <w:spacing w:line="360" w:lineRule="exac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 w:val="24"/>
                <w:szCs w:val="24"/>
              </w:rPr>
              <w:t>教学难点：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>结合重点词句的品读，体会日月潭清晨、中午及雨天的秀丽风光。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教学准备与手段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</w:pPr>
            <w:r>
              <w:rPr>
                <w:rFonts w:hint="eastAsia"/>
              </w:rPr>
              <w:t>字词卡片、投影仪。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板书</w:t>
            </w:r>
            <w:r>
              <w:rPr>
                <w:rFonts w:hint="eastAsia" w:ascii="黑体" w:eastAsia="黑体"/>
                <w:b/>
                <w:sz w:val="28"/>
                <w:szCs w:val="28"/>
                <w:lang w:val="en-US" w:eastAsia="zh-CN"/>
              </w:rPr>
              <w:t>·</w:t>
            </w:r>
            <w:r>
              <w:rPr>
                <w:rFonts w:hint="eastAsia" w:ascii="黑体" w:eastAsia="黑体"/>
                <w:b/>
                <w:sz w:val="28"/>
                <w:szCs w:val="28"/>
              </w:rPr>
              <w:t>设计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 w:ascii="黑体" w:hAnsi="宋体"/>
                <w:b/>
                <w:bCs/>
                <w:color w:val="000000"/>
              </w:rPr>
            </w:pPr>
            <w:r>
              <w:rPr>
                <w:rFonts w:hint="eastAsia" w:ascii="黑体" w:hAnsi="宋体"/>
                <w:b/>
                <w:bCs/>
                <w:color w:val="000000"/>
              </w:rPr>
              <w:t>板书设计</w:t>
            </w:r>
          </w:p>
          <w:p>
            <w:pPr>
              <w:snapToGrid w:val="0"/>
              <w:spacing w:line="360" w:lineRule="exact"/>
              <w:ind w:firstLine="1304" w:firstLineChars="621"/>
              <w:rPr>
                <w:color w:val="000000"/>
              </w:rPr>
            </w:pP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24130</wp:posOffset>
                      </wp:positionV>
                      <wp:extent cx="113665" cy="1089660"/>
                      <wp:effectExtent l="4445" t="4445" r="15240" b="10795"/>
                      <wp:wrapNone/>
                      <wp:docPr id="1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665" cy="1089660"/>
                              </a:xfrm>
                              <a:prstGeom prst="leftBrace">
                                <a:avLst>
                                  <a:gd name="adj1" fmla="val 79888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2" o:spid="_x0000_s1026" o:spt="87" type="#_x0000_t87" style="position:absolute;left:0pt;margin-left:57.1pt;margin-top:1.9pt;height:85.8pt;width:8.95pt;z-index:251666432;mso-width-relative:page;mso-height-relative:page;" filled="f" stroked="t" coordsize="21600,21600" o:gfxdata="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yCUlB2gAAAAkBAAAPAAAAAAAAAAEAIAAA&#10;ACIAAABkcnMvZG93bnJldi54bWxQSwECFAAUAAAACACHTuJAvtFGlgoCAAAEBAAADgAAAAAAAAAB&#10;ACAAAAApAQAAZHJzL2Uyb0RvYy54bWxQSwUGAAAAAAYABgBZAQAApQUAAAAA&#10;" adj="1799,10800"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1944370</wp:posOffset>
                      </wp:positionH>
                      <wp:positionV relativeFrom="paragraph">
                        <wp:posOffset>-4445</wp:posOffset>
                      </wp:positionV>
                      <wp:extent cx="114300" cy="1089660"/>
                      <wp:effectExtent l="0" t="4445" r="19050" b="10795"/>
                      <wp:wrapNone/>
                      <wp:docPr id="2" name="自选图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89660"/>
                              </a:xfrm>
                              <a:prstGeom prst="rightBrace">
                                <a:avLst>
                                  <a:gd name="adj1" fmla="val 79444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3" o:spid="_x0000_s1026" o:spt="88" type="#_x0000_t88" style="position:absolute;left:0pt;margin-left:153.1pt;margin-top:-0.35pt;height:85.8pt;width:9pt;z-index:251665408;mso-width-relative:page;mso-height-relative:page;" filled="f" stroked="t" coordsize="21600,21600" o:gfxdata="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9ShcdgAAAAJAQAADwAAAAAAAAABACAA&#10;AAAiAAAAZHJzL2Rvd25yZXYueG1sUEsBAhQAFAAAAAgAh07iQCgb9VMNAgAABQQAAA4AAAAAAAAA&#10;AQAgAAAAJwEAAGRycy9lMm9Eb2MueG1sUEsFBgAAAAAGAAYAWQEAAKYFAAAAAA==&#10;" adj="1799,10800"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color w:val="000000"/>
              </w:rPr>
              <w:t>清晨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隐隐约约</w:t>
            </w:r>
          </w:p>
          <w:p>
            <w:pPr>
              <w:snapToGrid w:val="0"/>
              <w:spacing w:line="360" w:lineRule="exact"/>
              <w:rPr>
                <w:color w:val="000000"/>
              </w:rPr>
            </w:pPr>
            <w:r>
              <w:rPr>
                <w:color w:val="000000"/>
              </w:rPr>
              <w:t>  </w:t>
            </w:r>
          </w:p>
          <w:p>
            <w:pPr>
              <w:snapToGrid w:val="0"/>
              <w:spacing w:line="360" w:lineRule="exac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日月潭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中午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清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晰</w:t>
            </w:r>
            <w:r>
              <w:rPr>
                <w:color w:val="000000"/>
              </w:rPr>
              <w:t xml:space="preserve">  </w:t>
            </w:r>
          </w:p>
          <w:p>
            <w:pPr>
              <w:snapToGrid w:val="0"/>
              <w:spacing w:line="360" w:lineRule="exact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 xml:space="preserve">                              风光秀丽</w:t>
            </w:r>
          </w:p>
          <w:p>
            <w:pPr>
              <w:spacing w:line="360" w:lineRule="auto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color w:val="000000"/>
              </w:rPr>
              <w:t xml:space="preserve">            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</w:rPr>
              <w:t>雨天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朦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胧</w:t>
            </w:r>
            <w:r>
              <w:rPr>
                <w:rFonts w:hint="eastAsia" w:ascii="宋体" w:hAnsi="宋体"/>
                <w:color w:val="00000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集体备课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共性意见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ascii="楷体_GB2312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(一)识字写字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本课要求认识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个生字，量虽不大，但有几个字在学生日常生活中见面机会不多。教学时要注意引导学生在语言环境中识字，边读课文边识字，把识字与认识事物紧密联系起来，与朗读感悟、观察图画有机地结合起来。另外，要安排多种活动巩固识字，加强生字的复现，强化记忆效果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1．在语言环境中识字。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2．利用形声字的特点认识“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湖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纱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、境”。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3．用熟字换偏旁的方法识字：镜—境。用镜、境进行扩词练习，帮助区分字义。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4．游戏巩固识字。5．写字指导。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(1)巩固读音。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要求会写的字中有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个翘舌音的字(展、胜)，其中胜、盛同音，建议书写前指导学生反复练读，以巩固读音。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(2)发现规律。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教学中，要引导学生观察发现一些能帮助认记和正确书写汉字的规律。如：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(二)朗读感悟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文篇幅短小，但写清了日月潭的位置、形状、名称的由来，描绘出了日月潭的秀丽风光。文字优美，如诗如画，读来易使人入情入境。教学时可以读代讲，读中感悟。借助挂图或录像，在多种形式的朗读中相信学生能够理解词句，如临其境，感受到日月潭的旖旎风光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朗读本文要怀着无限热爱祖国山河的情感，读出对日月潭的由衷赞美之情。速度可稍慢，边读边想象描述的景物，读出景物的美。读第二自然段要突出形状特点，使人明了日月潭的名字是根据它的形状特点起的。第三、四自然段是朗读的重点，通过朗读，表达出不同时间、不同天气景色的变化。第三自然段中第一句要突出雾的特点，“薄薄”、“隐隐约约”读得轻一点。读第四自然段第一句时，音调可稍高，突出晴天日月潭的艳丽之美，第二句要舒缓，声音较虚，突出下雨时日月潭的朦胧之美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(三)积累运用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1．激发积累兴趣。你喜欢日月潭吗?为什么?课文中用哪些词句写出了它的美丽?把这些词句画出来，收集到你的“好词佳句锦囊袋”中。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2．教给积累方法，鼓励运用。画出自己喜欢的词语，记在小本子上，快和这些好词交朋友。好朋友要多见面，在说话或写话时别忘了用一用它们。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3．给予展示的机会。给同学读读课后练习“读读记记”中的词语或自己收集的词句。建议积累以下词语、句子。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(四)实践活动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1．查找日月潭的资料，进一步了解日月潭，争做最佳“小导游”。在给同学作介绍时，力争用上积累的好词佳句。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cs="宋体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2．办个“台湾在我心中”的图片展。把搜集来的图片配上简要的说明，办个小小展览。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/>
              </w:rPr>
            </w:pPr>
          </w:p>
        </w:tc>
      </w:tr>
    </w:tbl>
    <w:p>
      <w:pPr>
        <w:ind w:right="-693" w:rightChars="-330"/>
        <w:rPr>
          <w:rFonts w:hint="eastAsia"/>
        </w:rPr>
      </w:pPr>
    </w:p>
    <w:p>
      <w:pPr>
        <w:spacing w:line="360" w:lineRule="exact"/>
        <w:ind w:firstLine="4292" w:firstLineChars="2036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第一课时</w:t>
      </w:r>
    </w:p>
    <w:tbl>
      <w:tblPr>
        <w:tblStyle w:val="4"/>
        <w:tblpPr w:leftFromText="180" w:rightFromText="180" w:vertAnchor="text" w:horzAnchor="margin" w:tblpY="15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574"/>
        <w:gridCol w:w="180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5" w:firstLineChars="98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教学环节</w:t>
            </w:r>
          </w:p>
        </w:tc>
        <w:tc>
          <w:tcPr>
            <w:tcW w:w="4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教师活动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学生活动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使用者再创</w:t>
            </w:r>
          </w:p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及反思记录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一、创设情境，激趣导入。</w:t>
            </w:r>
          </w:p>
          <w:p>
            <w:pPr>
              <w:spacing w:line="360" w:lineRule="exact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exact"/>
              <w:rPr>
                <w:rFonts w:hint="eastAsia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二、初读识字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exact"/>
              <w:rPr>
                <w:rFonts w:hint="eastAsia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三、朗读感悟一、二两段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exact"/>
              <w:rPr>
                <w:rFonts w:hint="eastAsia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四、复习巩固，指导书写。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</w:tc>
        <w:tc>
          <w:tcPr>
            <w:tcW w:w="4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  <w:t>一、创设情境，激趣导入。</w:t>
            </w:r>
          </w:p>
          <w:p>
            <w:pPr>
              <w:spacing w:line="360" w:lineRule="exact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  <w:t>二、初读识字</w:t>
            </w:r>
          </w:p>
          <w:p>
            <w:pPr>
              <w:spacing w:line="36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1．指名学生逐段读课文，教师随机纠正学生的错误读音。</w:t>
            </w:r>
          </w:p>
          <w:p>
            <w:pPr>
              <w:spacing w:line="36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2．读了课文，你觉得哪些词语最容易读错，你能像个小老师那样，给全班同学提个醒吗？</w:t>
            </w:r>
          </w:p>
          <w:p>
            <w:pPr>
              <w:spacing w:line="36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3．出示课文中的词语，采用多种形式读。（个别读、比赛读、齐读等）</w:t>
            </w:r>
          </w:p>
          <w:p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太阳高照  群山环绕  风光秀丽  树木茂盛  湖水碧绿  名胜古迹  隐隐约约  点点灯光  蒙蒙细雨</w:t>
            </w:r>
          </w:p>
          <w:p>
            <w:pPr>
              <w:spacing w:line="36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4．学习生字。</w:t>
            </w:r>
          </w:p>
          <w:p>
            <w:pPr>
              <w:spacing w:line="360" w:lineRule="exact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  <w:t>三、朗读感悟一、二两段</w:t>
            </w:r>
          </w:p>
          <w:p>
            <w:pPr>
              <w:spacing w:line="36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1．请小朋友读读课文的一、二两段，从这两段中你知道了什么？</w:t>
            </w:r>
          </w:p>
          <w:p>
            <w:pPr>
              <w:spacing w:line="36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2．指名读第一段，知道台湾省、台中在哪里。出示：中国地图。教师先在地图上指出：台中，即台中市，在台湾中部，周围有很多山；然后请学生指出日月潭的大概位置。</w:t>
            </w:r>
          </w:p>
          <w:p>
            <w:pPr>
              <w:spacing w:line="36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3．重点朗读感悟：“那里群山环绕，树木茂盛，周围有许多名胜古迹。”</w:t>
            </w:r>
          </w:p>
          <w:p>
            <w:pPr>
              <w:spacing w:line="36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4．为什么人们把这个大湖叫作“日月潭”？指名读第二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  <w:t>段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，把有关的句子找出来。</w:t>
            </w:r>
          </w:p>
          <w:p>
            <w:pPr>
              <w:spacing w:line="360" w:lineRule="exact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</w:rPr>
              <w:t>四、复习巩固，指导书写。</w:t>
            </w:r>
          </w:p>
          <w:p>
            <w:pPr>
              <w:numPr>
                <w:ilvl w:val="0"/>
                <w:numId w:val="1"/>
              </w:numPr>
              <w:spacing w:line="36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出示填空练习。</w:t>
            </w:r>
          </w:p>
          <w:p>
            <w:pPr>
              <w:spacing w:line="36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日月潭是我国（      ）最大的一个湖。它在台中（   ）的高山上。那里（       ），（        ），周围有许多（      ）。</w:t>
            </w:r>
          </w:p>
          <w:p>
            <w:pPr>
              <w:spacing w:line="36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日月潭很深，湖水（    ）。湖中央有个美丽的小岛，叫（     ）。小岛把湖水分成两半，北边像（          ），叫（     ）；南边像（                ），叫月潭。</w:t>
            </w:r>
          </w:p>
          <w:p>
            <w:pPr>
              <w:numPr>
                <w:ilvl w:val="0"/>
                <w:numId w:val="1"/>
              </w:numPr>
              <w:spacing w:line="36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读词语卡片复习词语。</w:t>
            </w:r>
          </w:p>
          <w:p>
            <w:pPr>
              <w:numPr>
                <w:ilvl w:val="0"/>
                <w:numId w:val="1"/>
              </w:numPr>
              <w:spacing w:line="36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练习写字。</w:t>
            </w:r>
          </w:p>
          <w:p>
            <w:pPr>
              <w:pStyle w:val="2"/>
              <w:adjustRightInd w:val="0"/>
              <w:snapToGrid w:val="0"/>
              <w:spacing w:before="0" w:beforeAutospacing="0" w:after="0" w:afterAutospacing="0" w:line="360" w:lineRule="exact"/>
              <w:ind w:firstLine="480" w:firstLineChars="200"/>
              <w:jc w:val="both"/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（1）出示要写的字：“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、胜、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、</w:t>
            </w:r>
            <w:r>
              <w:rPr>
                <w:rFonts w:hint="eastAsia"/>
                <w:sz w:val="21"/>
                <w:szCs w:val="21"/>
                <w:lang w:eastAsia="zh-CN"/>
              </w:rPr>
              <w:t>央、丽、华、展、现、披</w:t>
            </w:r>
            <w:r>
              <w:rPr>
                <w:rFonts w:hint="eastAsia"/>
                <w:sz w:val="21"/>
                <w:szCs w:val="21"/>
              </w:rPr>
              <w:t>”。</w:t>
            </w:r>
            <w:r>
              <w:rPr>
                <w:sz w:val="21"/>
                <w:szCs w:val="21"/>
              </w:rPr>
              <w:t>小组交流：你怎么记住这些生字？哪个字容易写错？哪个字比较难写？</w:t>
            </w:r>
          </w:p>
          <w:p>
            <w:pPr>
              <w:pStyle w:val="2"/>
              <w:adjustRightInd w:val="0"/>
              <w:snapToGrid w:val="0"/>
              <w:spacing w:before="0" w:beforeAutospacing="0" w:after="0" w:afterAutospacing="0" w:line="360" w:lineRule="exact"/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（2）教师范写，重点提示：</w:t>
            </w:r>
          </w:p>
          <w:p>
            <w:pPr>
              <w:pStyle w:val="2"/>
              <w:adjustRightInd w:val="0"/>
              <w:snapToGrid w:val="0"/>
              <w:spacing w:before="0" w:beforeAutospacing="0" w:after="0" w:afterAutospacing="0" w:line="360" w:lineRule="exact"/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（3）学生书写生字，教师巡视。</w:t>
            </w:r>
          </w:p>
          <w:p>
            <w:pPr>
              <w:pStyle w:val="2"/>
              <w:adjustRightInd w:val="0"/>
              <w:snapToGrid w:val="0"/>
              <w:spacing w:before="0" w:beforeAutospacing="0" w:after="0" w:afterAutospacing="0" w:line="360" w:lineRule="exact"/>
              <w:ind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（4）作业展示，师生评议、指正。</w:t>
            </w:r>
          </w:p>
          <w:p>
            <w:pPr>
              <w:spacing w:line="360" w:lineRule="exact"/>
              <w:ind w:left="435"/>
              <w:rPr>
                <w:rFonts w:hint="eastAsia"/>
                <w:color w:val="00000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>作业：背诵一二两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eastAsia="zh-CN"/>
              </w:rPr>
              <w:t>段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rPr>
                <w:rFonts w:ascii="Verdana" w:hAnsi="Verdana"/>
                <w:color w:val="0E4A79"/>
                <w:szCs w:val="21"/>
              </w:rPr>
            </w:pP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指名学生逐段读课文，教师随机纠正学生的错误读音。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读了课文，你觉得哪些词语最容易读错，你能像个小老师那样，给全班同学提个醒吗？</w:t>
            </w:r>
          </w:p>
          <w:p>
            <w:pPr>
              <w:widowControl/>
              <w:spacing w:before="100" w:beforeAutospacing="1" w:after="100" w:afterAutospacing="1"/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360" w:firstLineChars="150"/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480" w:firstLineChars="20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出示课文中的词语，采用多种形式读。</w:t>
            </w: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480" w:firstLineChars="20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出示填空练习</w:t>
            </w:r>
          </w:p>
          <w:p>
            <w:pPr>
              <w:widowControl/>
              <w:spacing w:before="100" w:beforeAutospacing="1" w:after="100" w:afterAutospacing="1"/>
              <w:ind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cs="宋体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读词语卡片复习词语。</w:t>
            </w: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练习写字。</w:t>
            </w: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pStyle w:val="2"/>
              <w:adjustRightInd w:val="0"/>
              <w:snapToGrid w:val="0"/>
              <w:spacing w:before="0" w:beforeAutospacing="0" w:after="0" w:afterAutospacing="0" w:line="360" w:lineRule="exact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学生书写生字，教师巡视。</w:t>
            </w:r>
          </w:p>
          <w:p>
            <w:pPr>
              <w:pStyle w:val="2"/>
              <w:adjustRightInd w:val="0"/>
              <w:snapToGrid w:val="0"/>
              <w:spacing w:before="0" w:beforeAutospacing="0" w:after="0" w:afterAutospacing="0" w:line="360" w:lineRule="exact"/>
              <w:ind w:firstLine="480" w:firstLineChars="2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作业展示，师生评议、指正。</w:t>
            </w:r>
          </w:p>
          <w:p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cs="宋体"/>
                <w:kern w:val="0"/>
                <w:sz w:val="24"/>
                <w:szCs w:val="24"/>
              </w:rPr>
              <w:t xml:space="preserve">          </w:t>
            </w:r>
            <w:r>
              <w:rPr>
                <w:rFonts w:cs="宋体"/>
                <w:kern w:val="0"/>
                <w:sz w:val="24"/>
              </w:rPr>
              <w:t xml:space="preserve">  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ind w:left="-359" w:leftChars="-171" w:right="-693" w:rightChars="-330" w:firstLine="359" w:firstLineChars="171"/>
        <w:rPr>
          <w:rFonts w:hint="eastAsia"/>
        </w:rPr>
      </w:pPr>
    </w:p>
    <w:p>
      <w:pPr>
        <w:tabs>
          <w:tab w:val="left" w:pos="5985"/>
        </w:tabs>
        <w:spacing w:line="360" w:lineRule="exact"/>
        <w:ind w:firstLine="3989" w:firstLineChars="1892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第二课时</w:t>
      </w:r>
    </w:p>
    <w:tbl>
      <w:tblPr>
        <w:tblStyle w:val="4"/>
        <w:tblpPr w:leftFromText="180" w:rightFromText="180" w:vertAnchor="text" w:horzAnchor="margin" w:tblpY="15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574"/>
        <w:gridCol w:w="180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5" w:firstLineChars="98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教学环节</w:t>
            </w:r>
          </w:p>
        </w:tc>
        <w:tc>
          <w:tcPr>
            <w:tcW w:w="4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教师活动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学生活动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使用者再创</w:t>
            </w:r>
          </w:p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及反思记录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一、复习导入</w:t>
            </w: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二、精读、品读三、四两段，感受潭美</w:t>
            </w: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三、整体回归，创设情境，积累运用。</w:t>
            </w:r>
          </w:p>
          <w:p>
            <w:pPr>
              <w:spacing w:line="360" w:lineRule="auto"/>
              <w:rPr>
                <w:rFonts w:hint="eastAsia"/>
                <w:b/>
                <w:bCs/>
                <w:color w:val="000000"/>
              </w:rPr>
            </w:pPr>
          </w:p>
          <w:p>
            <w:pPr>
              <w:spacing w:line="360" w:lineRule="exact"/>
              <w:rPr>
                <w:rFonts w:hint="eastAsia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四、指导写字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</w:tc>
        <w:tc>
          <w:tcPr>
            <w:tcW w:w="4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ind w:firstLine="482" w:firstLineChars="20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一、复习导入</w:t>
            </w:r>
          </w:p>
          <w:p>
            <w:pPr>
              <w:spacing w:line="360" w:lineRule="exact"/>
              <w:ind w:firstLine="482" w:firstLineChars="20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二、精读、品读三、四两段，感受潭美。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过渡：日月潭的景色千变万幻，不同的时候有不同的魅力，请小朋友读读三四两段，把自己喜欢的景色多读几遍。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学生读到哪一段出示哪一段。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1．个别学生读第三段。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2．出示句子“清晨，湖面飘着薄薄的雾。天边的晨星和山上的点点灯光隐隐约约地倒影在湖水中。”和图片。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（1）个别学生读，集体评价。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（2）比较句子，感受清晨日月潭的安静之美、轻柔之美。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出示句子（去掉叠词）：“清晨，湖面飘着雾。天边的晨星和山上的点点灯光倒影在湖水中。”哪一句读起来更好听，在读中体会词语“薄薄”、“隐隐约约”的音律美。认识“叠词”。</w:t>
            </w:r>
          </w:p>
          <w:p>
            <w:pPr>
              <w:spacing w:line="360" w:lineRule="exact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    （4）指导读好叠词，读好句子。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（3）设置陷阱理解词语“隐隐约约”。老师看图片质疑：天边的晨星和山上的点点灯光倒映在湖水中我怎么没看到。学生会指出倒影不是很明显要仔细看才能看到。从而理解词语“隐隐约约”。 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3．配乐齐读第三段。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4．过渡：如果说清晨的日月潭是一种安静的美，一种祥和的美，一种“隐隐约约”的美，那么太阳高照下的日月潭是一种怎样的美？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出示句子“中午，太阳高照，整个日月潭的美景和周围的建筑，都清晰地展现在眼前。”和图片。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（1）学生自由读并说感受。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（2）比赛读。先请小朋友自己练一练，待会儿我们来比一比，看谁读得“阳光灿烂”。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（3）通过在这一段中找反义词</w:t>
            </w:r>
            <w:bookmarkStart w:id="0" w:name="_GoBack"/>
            <w:bookmarkEnd w:id="0"/>
            <w:r>
              <w:rPr>
                <w:rFonts w:hint="eastAsia"/>
                <w:color w:val="000000"/>
                <w:sz w:val="24"/>
                <w:szCs w:val="24"/>
              </w:rPr>
              <w:t>“朦胧”的方法理解词语“清晰”的意思。并给“朦胧”和“清晰”各找一个近义词（模糊——清楚）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（4）齐读。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6．出示句子“要是下起蒙蒙细雨，日月潭好像披上轻纱，周围的景物一片朦胧，就像童话中的仙境。”和图片。</w:t>
            </w:r>
          </w:p>
          <w:p>
            <w:pPr>
              <w:spacing w:line="360" w:lineRule="exact"/>
              <w:ind w:firstLine="435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7．自由背诵三四段中喜欢的部分。</w:t>
            </w:r>
          </w:p>
          <w:p>
            <w:pPr>
              <w:spacing w:line="360" w:lineRule="exact"/>
              <w:ind w:firstLine="482" w:firstLineChars="200"/>
              <w:rPr>
                <w:rFonts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三、整体回归，创设情境，积累运用。</w:t>
            </w:r>
          </w:p>
          <w:p>
            <w:pPr>
              <w:spacing w:line="360" w:lineRule="exact"/>
              <w:ind w:firstLine="435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1．齐读课文最后一段：“日月潭风光秀丽，吸引了许许多多的中外游客。”</w:t>
            </w:r>
          </w:p>
          <w:p>
            <w:pPr>
              <w:spacing w:line="360" w:lineRule="exact"/>
              <w:ind w:firstLine="435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2．过渡：是啊，风光秀丽的日月潭吸引了许许多多的中外游客，这许许多多的中外游客来到了日月潭，你能为他们做小导游吗？你可以选择一个内容向游客介绍日月潭。</w:t>
            </w:r>
          </w:p>
          <w:p>
            <w:pPr>
              <w:spacing w:line="360" w:lineRule="exact"/>
              <w:ind w:firstLine="435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3．学生自由选择介绍的内容，做准备，同桌之间先练习做小导游。</w:t>
            </w:r>
          </w:p>
          <w:p>
            <w:pPr>
              <w:spacing w:line="360" w:lineRule="exact"/>
              <w:ind w:firstLine="435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4．班内交流，老师根据学生介绍的内容出示相对应的图片。</w:t>
            </w:r>
          </w:p>
          <w:p>
            <w:pPr>
              <w:spacing w:line="360" w:lineRule="exact"/>
              <w:ind w:firstLine="435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5．让我们再次去饱览日月潭的秀丽风光，齐读全文。</w:t>
            </w:r>
          </w:p>
          <w:p>
            <w:pPr>
              <w:spacing w:line="360" w:lineRule="exact"/>
              <w:ind w:firstLine="422" w:firstLineChars="200"/>
              <w:rPr>
                <w:rFonts w:hint="eastAsia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四、指导写字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rPr>
                <w:rFonts w:ascii="Verdana" w:hAnsi="Verdana"/>
                <w:color w:val="0E4A79"/>
                <w:szCs w:val="21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个别学生读第三段。</w:t>
            </w:r>
          </w:p>
          <w:p>
            <w:pPr>
              <w:widowControl/>
              <w:spacing w:before="100" w:beforeAutospacing="1" w:after="100" w:afterAutospacing="1"/>
              <w:ind w:firstLine="360" w:firstLineChars="150"/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360" w:firstLineChars="150"/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360" w:firstLineChars="150"/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480" w:firstLineChars="20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出示句子“清晨，湖面飘着薄薄的雾。天边的晨星和山上的点点灯光隐隐约约地倒影在湖水中。”和图片。</w:t>
            </w: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480" w:firstLineChars="20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指导读好叠词，读好句子</w:t>
            </w:r>
          </w:p>
          <w:p>
            <w:pPr>
              <w:widowControl/>
              <w:spacing w:before="100" w:beforeAutospacing="1" w:after="100" w:afterAutospacing="1"/>
              <w:ind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rPr>
                <w:rFonts w:hint="eastAsi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/>
              <w:jc w:val="both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 w:val="24"/>
                <w:szCs w:val="24"/>
              </w:rPr>
              <w:t>配乐齐读第三段</w:t>
            </w: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学生自由读并说感受。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比赛读。先请小朋友自己练一练，待会儿我们来比一比，看谁读得“阳光灿烂”。</w:t>
            </w: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通过在这一段中找反义词“朦胧”的方法理解词语“清晰”的意思。并给“朦胧”和“清晰”各找一个近义词（模糊——清楚）</w:t>
            </w:r>
          </w:p>
          <w:p>
            <w:pPr>
              <w:spacing w:line="360" w:lineRule="exact"/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齐读。</w:t>
            </w:r>
          </w:p>
          <w:p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cs="宋体"/>
                <w:kern w:val="0"/>
                <w:sz w:val="24"/>
              </w:rPr>
              <w:t xml:space="preserve">            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C"/>
    <w:multiLevelType w:val="multilevel"/>
    <w:tmpl w:val="0000002C"/>
    <w:lvl w:ilvl="0" w:tentative="0">
      <w:start w:val="1"/>
      <w:numFmt w:val="decimal"/>
      <w:lvlText w:val="%1．"/>
      <w:lvlJc w:val="left"/>
      <w:pPr>
        <w:tabs>
          <w:tab w:val="left" w:pos="900"/>
        </w:tabs>
        <w:ind w:left="900" w:hanging="360"/>
      </w:pPr>
      <w:rPr>
        <w:rFonts w:hint="eastAsia" w:ascii="Times New Roman" w:hAnsi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9049A5"/>
    <w:rsid w:val="4DEA58FA"/>
    <w:rsid w:val="4F9049A5"/>
    <w:rsid w:val="6D5503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3342</Words>
  <Characters>3358</Characters>
  <Lines>0</Lines>
  <Paragraphs>0</Paragraphs>
  <ScaleCrop>false</ScaleCrop>
  <LinksUpToDate>false</LinksUpToDate>
  <CharactersWithSpaces>3634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2016-12-27T10:32:00Z</dcterms:created>
  <dc:creator>Administrator</dc:creator>
  <cp:lastModifiedBy>Administrator</cp:lastModifiedBy>
  <dcterms:modified xsi:type="dcterms:W3CDTF">2017-07-09T04:34:05Z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